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F343A" w:rsidRPr="009B3E20" w:rsidTr="006562C0">
        <w:trPr>
          <w:trHeight w:hRule="exact" w:val="1666"/>
        </w:trPr>
        <w:tc>
          <w:tcPr>
            <w:tcW w:w="425" w:type="dxa"/>
          </w:tcPr>
          <w:p w:rsidR="000F343A" w:rsidRDefault="000F343A"/>
        </w:tc>
        <w:tc>
          <w:tcPr>
            <w:tcW w:w="723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6562C0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6562C0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6562C0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0F343A" w:rsidTr="006562C0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F343A" w:rsidRPr="009B3E20" w:rsidTr="006562C0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F343A" w:rsidRPr="009B3E20" w:rsidTr="006562C0">
        <w:trPr>
          <w:trHeight w:hRule="exact" w:val="211"/>
        </w:trPr>
        <w:tc>
          <w:tcPr>
            <w:tcW w:w="425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</w:tr>
      <w:tr w:rsidR="000F343A" w:rsidTr="006562C0">
        <w:trPr>
          <w:trHeight w:hRule="exact" w:val="277"/>
        </w:trPr>
        <w:tc>
          <w:tcPr>
            <w:tcW w:w="425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343A" w:rsidRPr="009B3E20" w:rsidTr="006562C0">
        <w:trPr>
          <w:trHeight w:hRule="exact" w:val="972"/>
        </w:trPr>
        <w:tc>
          <w:tcPr>
            <w:tcW w:w="425" w:type="dxa"/>
          </w:tcPr>
          <w:p w:rsidR="000F343A" w:rsidRDefault="000F343A"/>
        </w:tc>
        <w:tc>
          <w:tcPr>
            <w:tcW w:w="723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1277" w:type="dxa"/>
          </w:tcPr>
          <w:p w:rsidR="000F343A" w:rsidRDefault="000F343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0F343A" w:rsidRPr="009B3E20" w:rsidRDefault="000F34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562C0" w:rsidTr="006562C0">
        <w:trPr>
          <w:trHeight w:hRule="exact" w:val="277"/>
        </w:trPr>
        <w:tc>
          <w:tcPr>
            <w:tcW w:w="425" w:type="dxa"/>
          </w:tcPr>
          <w:p w:rsidR="006562C0" w:rsidRPr="009B3E20" w:rsidRDefault="006562C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562C0" w:rsidRPr="009B3E20" w:rsidRDefault="006562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62C0" w:rsidRPr="009B3E20" w:rsidRDefault="006562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62C0" w:rsidRPr="009B3E20" w:rsidRDefault="006562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62C0" w:rsidRPr="009B3E20" w:rsidRDefault="006562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62C0" w:rsidRPr="009B3E20" w:rsidRDefault="006562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62C0" w:rsidRPr="009B3E20" w:rsidRDefault="006562C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62C0" w:rsidRDefault="006562C0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F343A" w:rsidTr="006562C0">
        <w:trPr>
          <w:trHeight w:hRule="exact" w:val="277"/>
        </w:trPr>
        <w:tc>
          <w:tcPr>
            <w:tcW w:w="425" w:type="dxa"/>
          </w:tcPr>
          <w:p w:rsidR="000F343A" w:rsidRDefault="000F343A"/>
        </w:tc>
        <w:tc>
          <w:tcPr>
            <w:tcW w:w="723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1277" w:type="dxa"/>
          </w:tcPr>
          <w:p w:rsidR="000F343A" w:rsidRDefault="000F343A"/>
        </w:tc>
        <w:tc>
          <w:tcPr>
            <w:tcW w:w="1002" w:type="dxa"/>
          </w:tcPr>
          <w:p w:rsidR="000F343A" w:rsidRDefault="000F343A"/>
        </w:tc>
        <w:tc>
          <w:tcPr>
            <w:tcW w:w="2839" w:type="dxa"/>
          </w:tcPr>
          <w:p w:rsidR="000F343A" w:rsidRDefault="000F343A"/>
        </w:tc>
      </w:tr>
      <w:tr w:rsidR="000F343A" w:rsidTr="006562C0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343A" w:rsidTr="006562C0">
        <w:trPr>
          <w:trHeight w:hRule="exact" w:val="1496"/>
        </w:trPr>
        <w:tc>
          <w:tcPr>
            <w:tcW w:w="425" w:type="dxa"/>
          </w:tcPr>
          <w:p w:rsidR="000F343A" w:rsidRDefault="000F343A"/>
        </w:tc>
        <w:tc>
          <w:tcPr>
            <w:tcW w:w="723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физического развития детей дошкольного возраста</w:t>
            </w:r>
          </w:p>
          <w:p w:rsidR="000F343A" w:rsidRDefault="009B3E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К.М.06.04.01</w:t>
            </w:r>
          </w:p>
        </w:tc>
        <w:tc>
          <w:tcPr>
            <w:tcW w:w="2839" w:type="dxa"/>
          </w:tcPr>
          <w:p w:rsidR="000F343A" w:rsidRDefault="000F343A"/>
        </w:tc>
      </w:tr>
      <w:tr w:rsidR="000F343A" w:rsidTr="006562C0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0F343A" w:rsidRPr="009B3E20" w:rsidTr="006562C0">
        <w:trPr>
          <w:trHeight w:hRule="exact" w:val="1396"/>
        </w:trPr>
        <w:tc>
          <w:tcPr>
            <w:tcW w:w="425" w:type="dxa"/>
          </w:tcPr>
          <w:p w:rsidR="000F343A" w:rsidRDefault="000F343A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343A" w:rsidRPr="00765B12" w:rsidTr="006562C0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F343A" w:rsidTr="006562C0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1277" w:type="dxa"/>
          </w:tcPr>
          <w:p w:rsidR="000F343A" w:rsidRDefault="000F343A"/>
        </w:tc>
        <w:tc>
          <w:tcPr>
            <w:tcW w:w="1002" w:type="dxa"/>
          </w:tcPr>
          <w:p w:rsidR="000F343A" w:rsidRDefault="000F343A"/>
        </w:tc>
        <w:tc>
          <w:tcPr>
            <w:tcW w:w="2839" w:type="dxa"/>
          </w:tcPr>
          <w:p w:rsidR="000F343A" w:rsidRDefault="000F343A"/>
        </w:tc>
      </w:tr>
      <w:tr w:rsidR="000F343A" w:rsidTr="006562C0">
        <w:trPr>
          <w:trHeight w:hRule="exact" w:val="155"/>
        </w:trPr>
        <w:tc>
          <w:tcPr>
            <w:tcW w:w="425" w:type="dxa"/>
          </w:tcPr>
          <w:p w:rsidR="000F343A" w:rsidRDefault="000F343A"/>
        </w:tc>
        <w:tc>
          <w:tcPr>
            <w:tcW w:w="723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1277" w:type="dxa"/>
          </w:tcPr>
          <w:p w:rsidR="000F343A" w:rsidRDefault="000F343A"/>
        </w:tc>
        <w:tc>
          <w:tcPr>
            <w:tcW w:w="1002" w:type="dxa"/>
          </w:tcPr>
          <w:p w:rsidR="000F343A" w:rsidRDefault="000F343A"/>
        </w:tc>
        <w:tc>
          <w:tcPr>
            <w:tcW w:w="2839" w:type="dxa"/>
          </w:tcPr>
          <w:p w:rsidR="000F343A" w:rsidRDefault="000F343A"/>
        </w:tc>
      </w:tr>
      <w:tr w:rsidR="000F343A" w:rsidTr="006562C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F343A" w:rsidRPr="00765B12" w:rsidTr="006562C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F343A" w:rsidRPr="00765B12" w:rsidTr="006562C0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rPr>
                <w:lang w:val="ru-RU"/>
              </w:rPr>
            </w:pPr>
          </w:p>
        </w:tc>
      </w:tr>
      <w:tr w:rsidR="000F343A" w:rsidRPr="00765B12" w:rsidTr="006562C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F343A" w:rsidTr="006562C0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0F343A" w:rsidTr="006562C0">
        <w:trPr>
          <w:trHeight w:hRule="exact" w:val="307"/>
        </w:trPr>
        <w:tc>
          <w:tcPr>
            <w:tcW w:w="425" w:type="dxa"/>
          </w:tcPr>
          <w:p w:rsidR="000F343A" w:rsidRDefault="000F343A"/>
        </w:tc>
        <w:tc>
          <w:tcPr>
            <w:tcW w:w="723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0F343A"/>
        </w:tc>
      </w:tr>
      <w:tr w:rsidR="000F343A" w:rsidTr="006562C0">
        <w:trPr>
          <w:trHeight w:hRule="exact" w:val="1695"/>
        </w:trPr>
        <w:tc>
          <w:tcPr>
            <w:tcW w:w="425" w:type="dxa"/>
          </w:tcPr>
          <w:p w:rsidR="000F343A" w:rsidRDefault="000F343A"/>
        </w:tc>
        <w:tc>
          <w:tcPr>
            <w:tcW w:w="723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1277" w:type="dxa"/>
          </w:tcPr>
          <w:p w:rsidR="000F343A" w:rsidRDefault="000F343A"/>
        </w:tc>
        <w:tc>
          <w:tcPr>
            <w:tcW w:w="1002" w:type="dxa"/>
          </w:tcPr>
          <w:p w:rsidR="000F343A" w:rsidRDefault="000F343A"/>
        </w:tc>
        <w:tc>
          <w:tcPr>
            <w:tcW w:w="2839" w:type="dxa"/>
          </w:tcPr>
          <w:p w:rsidR="000F343A" w:rsidRDefault="000F343A"/>
        </w:tc>
      </w:tr>
      <w:tr w:rsidR="000F343A" w:rsidTr="006562C0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343A" w:rsidTr="006562C0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62C0" w:rsidRPr="008C14AD" w:rsidRDefault="006562C0" w:rsidP="006562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562C0" w:rsidRPr="00A72A4C" w:rsidRDefault="006562C0" w:rsidP="006562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62C0" w:rsidRPr="00A72A4C" w:rsidRDefault="006562C0" w:rsidP="006562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562C0" w:rsidRPr="00A72A4C" w:rsidRDefault="006562C0" w:rsidP="006562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343A" w:rsidRDefault="006562C0" w:rsidP="00656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F343A" w:rsidRDefault="009B3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F34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F343A" w:rsidRPr="009B3E20" w:rsidRDefault="000F3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0F343A" w:rsidRPr="009B3E20" w:rsidRDefault="000F3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5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56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5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656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65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656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F343A" w:rsidRPr="00765B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34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343A">
        <w:trPr>
          <w:trHeight w:hRule="exact" w:val="555"/>
        </w:trPr>
        <w:tc>
          <w:tcPr>
            <w:tcW w:w="9640" w:type="dxa"/>
          </w:tcPr>
          <w:p w:rsidR="000F343A" w:rsidRDefault="000F343A"/>
        </w:tc>
      </w:tr>
      <w:tr w:rsidR="000F34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0F343A" w:rsidRDefault="009B3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343A" w:rsidRPr="00765B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9B3E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9B3E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0F343A" w:rsidRPr="00765B1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6562C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656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«Технологии физического развития детей дошкольного возраста» в течение </w:t>
            </w:r>
            <w:r w:rsidR="006562C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34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343A" w:rsidRPr="00765B1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К.М.06.04.01 «Технологии физического развития детей дошкольного возраста».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0F343A" w:rsidRPr="00765B1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физического развития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  <w:proofErr w:type="gramEnd"/>
          </w:p>
        </w:tc>
      </w:tr>
      <w:tr w:rsidR="000F343A" w:rsidRPr="00765B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0F34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343A" w:rsidRPr="00765B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0F343A" w:rsidRPr="00765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0F343A" w:rsidRPr="00765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0F343A" w:rsidRPr="00765B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0F343A" w:rsidRPr="00765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0F343A" w:rsidRPr="00765B12">
        <w:trPr>
          <w:trHeight w:hRule="exact" w:val="277"/>
        </w:trPr>
        <w:tc>
          <w:tcPr>
            <w:tcW w:w="9640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</w:tr>
      <w:tr w:rsidR="000F343A" w:rsidRPr="00765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0F34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343A" w:rsidRPr="00765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0F343A" w:rsidRPr="00765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0F343A" w:rsidRPr="00765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0F343A" w:rsidRPr="00765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0F343A" w:rsidRPr="00765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0F343A" w:rsidRPr="00765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343A" w:rsidRPr="00765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УК-7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F34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343A" w:rsidRPr="00765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0F343A" w:rsidRPr="00765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0F343A" w:rsidRPr="00765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0F343A" w:rsidRPr="00765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0F343A" w:rsidRPr="00765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0F343A" w:rsidRPr="00765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0F343A" w:rsidRPr="00765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0F343A" w:rsidRPr="00765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УК-7.8 уметь выбирать и применять знания и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0F343A" w:rsidRPr="00765B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0F343A" w:rsidRPr="00765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0F343A" w:rsidRPr="00765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0F343A" w:rsidRPr="00765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0F343A" w:rsidRPr="00765B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0F343A" w:rsidRPr="00765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0F34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ЗОЖ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proofErr w:type="spellEnd"/>
          </w:p>
        </w:tc>
      </w:tr>
      <w:tr w:rsidR="000F343A" w:rsidRPr="00765B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0F343A" w:rsidRPr="00765B12">
        <w:trPr>
          <w:trHeight w:hRule="exact" w:val="416"/>
        </w:trPr>
        <w:tc>
          <w:tcPr>
            <w:tcW w:w="9640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</w:tr>
      <w:tr w:rsidR="000F343A" w:rsidRPr="00765B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F343A">
        <w:trPr>
          <w:trHeight w:hRule="exact" w:val="1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343A" w:rsidRDefault="009B3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К.М.06.04.01 «Технологии физического развития детей дошкольного возраста» относится к обязательной части, является дисциплиной Блока Б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</w:tr>
    </w:tbl>
    <w:p w:rsidR="000F343A" w:rsidRDefault="009B3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0F343A" w:rsidRPr="00765B12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образовательной области "Физическое развитие"" основной профессиональной образовательной программы высшего образования -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0F343A" w:rsidRPr="00765B1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0F343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0F343A"/>
        </w:tc>
      </w:tr>
      <w:tr w:rsidR="000F343A" w:rsidRPr="00765B1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Pr="009B3E20" w:rsidRDefault="000F343A">
            <w:pPr>
              <w:rPr>
                <w:lang w:val="ru-RU"/>
              </w:rPr>
            </w:pPr>
          </w:p>
        </w:tc>
      </w:tr>
      <w:tr w:rsidR="000F343A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Формирование элементарных норм и правил здорового образа жизни у дошкольников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Технологии творческого развития детей дошкольного возраста</w:t>
            </w:r>
          </w:p>
          <w:p w:rsidR="000F343A" w:rsidRDefault="009B3E2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ПК-3, ПК-8</w:t>
            </w:r>
          </w:p>
        </w:tc>
      </w:tr>
      <w:tr w:rsidR="000F343A" w:rsidRPr="00765B1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F343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43A">
        <w:trPr>
          <w:trHeight w:hRule="exact" w:val="416"/>
        </w:trPr>
        <w:tc>
          <w:tcPr>
            <w:tcW w:w="3970" w:type="dxa"/>
          </w:tcPr>
          <w:p w:rsidR="000F343A" w:rsidRDefault="000F343A"/>
        </w:tc>
        <w:tc>
          <w:tcPr>
            <w:tcW w:w="1702" w:type="dxa"/>
          </w:tcPr>
          <w:p w:rsidR="000F343A" w:rsidRDefault="000F343A"/>
        </w:tc>
        <w:tc>
          <w:tcPr>
            <w:tcW w:w="1702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852" w:type="dxa"/>
          </w:tcPr>
          <w:p w:rsidR="000F343A" w:rsidRDefault="000F343A"/>
        </w:tc>
        <w:tc>
          <w:tcPr>
            <w:tcW w:w="993" w:type="dxa"/>
          </w:tcPr>
          <w:p w:rsidR="000F343A" w:rsidRDefault="000F343A"/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0F343A">
        <w:trPr>
          <w:trHeight w:hRule="exact" w:val="277"/>
        </w:trPr>
        <w:tc>
          <w:tcPr>
            <w:tcW w:w="3970" w:type="dxa"/>
          </w:tcPr>
          <w:p w:rsidR="000F343A" w:rsidRDefault="000F343A"/>
        </w:tc>
        <w:tc>
          <w:tcPr>
            <w:tcW w:w="1702" w:type="dxa"/>
          </w:tcPr>
          <w:p w:rsidR="000F343A" w:rsidRDefault="000F343A"/>
        </w:tc>
        <w:tc>
          <w:tcPr>
            <w:tcW w:w="1702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852" w:type="dxa"/>
          </w:tcPr>
          <w:p w:rsidR="000F343A" w:rsidRDefault="000F343A"/>
        </w:tc>
        <w:tc>
          <w:tcPr>
            <w:tcW w:w="993" w:type="dxa"/>
          </w:tcPr>
          <w:p w:rsidR="000F343A" w:rsidRDefault="000F343A"/>
        </w:tc>
      </w:tr>
      <w:tr w:rsidR="000F343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343A" w:rsidRPr="009B3E20" w:rsidRDefault="000F34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0F343A">
        <w:trPr>
          <w:trHeight w:hRule="exact" w:val="416"/>
        </w:trPr>
        <w:tc>
          <w:tcPr>
            <w:tcW w:w="3970" w:type="dxa"/>
          </w:tcPr>
          <w:p w:rsidR="000F343A" w:rsidRDefault="000F343A"/>
        </w:tc>
        <w:tc>
          <w:tcPr>
            <w:tcW w:w="1702" w:type="dxa"/>
          </w:tcPr>
          <w:p w:rsidR="000F343A" w:rsidRDefault="000F343A"/>
        </w:tc>
        <w:tc>
          <w:tcPr>
            <w:tcW w:w="1702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852" w:type="dxa"/>
          </w:tcPr>
          <w:p w:rsidR="000F343A" w:rsidRDefault="000F343A"/>
        </w:tc>
        <w:tc>
          <w:tcPr>
            <w:tcW w:w="993" w:type="dxa"/>
          </w:tcPr>
          <w:p w:rsidR="000F343A" w:rsidRDefault="000F343A"/>
        </w:tc>
      </w:tr>
      <w:tr w:rsidR="000F34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0F343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343A" w:rsidRDefault="000F34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343A" w:rsidRDefault="000F34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343A" w:rsidRDefault="000F3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343A" w:rsidRDefault="000F343A"/>
        </w:tc>
      </w:tr>
      <w:tr w:rsidR="000F34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физического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4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развития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43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физического развития дошкольников в дошкольных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4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F343A" w:rsidRDefault="009B3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F34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Методика обучения физическим и спортивным упражнениям, методика формирования физических качеств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3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3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физического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развития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34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физического развития дошкольников в дошкольных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3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3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0F34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F34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3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3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34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0F3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0F3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F343A" w:rsidRPr="00765B12">
        <w:trPr>
          <w:trHeight w:hRule="exact" w:val="84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343A" w:rsidRPr="009B3E20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0F343A" w:rsidRDefault="009B3E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обуча-ющегося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F34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0F34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0F343A" w:rsidRPr="009B3E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физического развития детей дошкольного возраста</w:t>
            </w:r>
          </w:p>
        </w:tc>
      </w:tr>
      <w:tr w:rsidR="000F343A" w:rsidRPr="009B3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развития дошкольников</w:t>
            </w:r>
          </w:p>
        </w:tc>
      </w:tr>
      <w:tr w:rsidR="000F343A" w:rsidRPr="009B3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физического развития дошкольников в дошкольных образовательных учреждениях</w:t>
            </w:r>
          </w:p>
        </w:tc>
      </w:tr>
      <w:tr w:rsidR="000F343A" w:rsidRPr="009B3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34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дошкольников</w:t>
            </w:r>
            <w:proofErr w:type="spellEnd"/>
          </w:p>
        </w:tc>
      </w:tr>
      <w:tr w:rsidR="000F34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0F34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 детей дошкольного возраста</w:t>
            </w:r>
          </w:p>
        </w:tc>
      </w:tr>
      <w:tr w:rsidR="000F343A" w:rsidRPr="009B3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 дошкольного возраста</w:t>
            </w:r>
          </w:p>
        </w:tc>
      </w:tr>
      <w:tr w:rsidR="000F343A" w:rsidRPr="009B3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343A" w:rsidRPr="009B3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343A" w:rsidRPr="009B3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34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0F343A" w:rsidRPr="009B3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физического развития детей дошкольного возраста</w:t>
            </w:r>
          </w:p>
        </w:tc>
      </w:tr>
      <w:tr w:rsidR="000F343A" w:rsidRPr="009B3E2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теории физического воспитания. Теория физического развития детей дошкольного возраста как наука. Формирование здорового образа жизни средствами физической культуры. Задачи и средства физического воспитания, обеспечивающие гармоничное развитие ребёнка. Основы обучения ребенка двигательным действиям, взаимосвязь развития психофизических качеств и формирования двигательного навыка. Система принципов, применяемых в процессе физического развития дошкольников. Двигательный навык, закономерности его формирования, методы и приёмы обучения двигательным действиям, их классификация</w:t>
            </w:r>
          </w:p>
        </w:tc>
      </w:tr>
      <w:tr w:rsidR="000F343A" w:rsidRPr="009B3E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развития дошкольников</w:t>
            </w:r>
          </w:p>
        </w:tc>
      </w:tr>
      <w:tr w:rsidR="000F343A" w:rsidRPr="009B3E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элементарной системы физического воспитания при первобытн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общинном строе и в античном периоде.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Авторские школы и концепции физического воспитания (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Локк, Жан-Жак Руссо, И.Г. Песталоцци).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Национально-буржуазные системы физического воспитания (Ф.Л. Ян, П.Х.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Ф.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Аморос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Физическое воспитание в России с древнейших времен до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Создание и развитие в России системы физического воспитания со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Становление и развитие отечественной системы физического воспитания с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до настоящего времени.</w:t>
            </w:r>
          </w:p>
        </w:tc>
      </w:tr>
      <w:tr w:rsidR="000F343A" w:rsidRPr="009B3E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физического развития дошкольников в дошкольных образовательных учреждениях</w:t>
            </w:r>
          </w:p>
        </w:tc>
      </w:tr>
      <w:tr w:rsidR="000F343A" w:rsidRPr="009B3E2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двигательной деятельности детей в дошкольных учреждениях: физкультурные занятия. Общая характеристика физкультурного занятия как основной формы целенаправленного обучения двигательным действиям. Виды физкультурных занятий, их специфика, структура и содержание. Методика организации и проведения физкультурных занятий в дошкольных учреждениях. Физкультурно-оздоровительная работа в режиме дня: утренняя гимнастика, гимнастика после дневного сна. Задачи и содержание физкультурно-оздоровительной работы. Общая характеристика основных форм организации физкультурно-оздоровительной работы в режиме дня: значение гимнастики для развития детей дошкольного возраста, виды, задачи и содержание различных видов гимнастики; методика проведения утренней гимнастики и гимнастики и гимнастики после дневного сна; гигиенические требования к структуре, содержанию и нормированию нагрузок. Формы организации физкультурно-оздоровительной работы в режиме дня: физкультминутки и закаливающие мероприятия. Планирование – распределение физических упражнений и приемов их проведения в разных формах работы по физическому воспитанию на определенный отрезок времени. Задачи планирования. Перспективное планирование. Текущее планирование. Основные документы планирования работы по физическому воспитанию: общий (годовой) план работы дошкольного учреждения, общий план работы по физическому воспитанию (программа), план-график распределения форм двигательной деятельности на год; план- график на неделю, план-конспект физкультурного занятия, утренней гимнастики, подвижной игры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34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дошкольников</w:t>
            </w:r>
            <w:proofErr w:type="spellEnd"/>
          </w:p>
        </w:tc>
      </w:tr>
      <w:tr w:rsidR="000F343A" w:rsidRPr="009B3E2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Физическое упражнение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сновное средство физического воспитания дошкольников.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Психогигиенические факторы как средство физического воспитания.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Эколого-природные факторы.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обучения и развития ребенка в процессе физического воспитания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Единство обучения, воспитания и развития ребенка в процессе физического воспитания. 2. Характеристика принципов обучения.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методов и приемов обучения.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двигательных навыков у детей в процессе обучения.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обучения детей физическим упражнениям.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как средство и метод физического воспитания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«подвижная игра», ее отличие от упражнения.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подвижной игры.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Классификации подвижных игр.</w:t>
            </w:r>
          </w:p>
        </w:tc>
      </w:tr>
      <w:tr w:rsidR="000F34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0F343A" w:rsidRPr="009B3E2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 детей дошкольного возраста</w:t>
            </w:r>
          </w:p>
        </w:tc>
      </w:tr>
      <w:tr w:rsidR="000F343A" w:rsidRPr="009B3E20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обучения ребенка двигательным действиям, формирование двигательного навыка, закономерности его формирования. Гимнастика как средство и метод физического воспитания детей дошкольного возраста, виды гимнастики, их характеристика строевые упражнения, их характеристика и содержание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,и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характеристика, принципы разработки комплексов ОРУ. Основные виды движений.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дошкольников различным видам бега и ходьбы, метания, лазания. Спортивные упражнения в программе физического воспитания детей дошкольного возраста. Элементы спортивных игр в программе физического воспитания детей дошкольного возраста. Характеристика спортивных упражнений: техника, основные элементы техники. Методика обучения ходьбе на лыжах, катанию на санках, на велосипеде и самокате, качелях и каруселях, роликах, плаванию. Общая характеристика спортивных игр: волейбола, баскетбола, бадминтона, футбола, городков, хоккея. Особенности методики обучения элементам спортивных игр детей дошкольного возраста. Соблюдение техники безопасности в процессе организации спортивных игр и при организации занятий по обучению спортивным упражнениям.</w:t>
            </w:r>
          </w:p>
        </w:tc>
      </w:tr>
      <w:tr w:rsidR="000F343A" w:rsidRPr="009B3E2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 дошкольного возраста</w:t>
            </w:r>
          </w:p>
        </w:tc>
      </w:tr>
      <w:tr w:rsidR="000F343A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обучения подвижным и спортивным играм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Подвижная игра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–с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редство и метод физического воспитания дошкольников. Характеристика подвижных игр как средства и метода физического воспитания детей дошкольного возраста. Исторический аспект возникновения и развития теории подвижных игр. Значение подвижных игр для гармоничного развития ребёнка. Характеристика основных видов подвижных игр для дошкольников. Специфика народных игр, их место в физическом воспитании ребёнка. Методика руководства подвижными играми в процессе физического воспитания детей дошкольного возраста. Технология обучения подвижным играм в разных возрастных группах.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подвижной игры в совершенствовании основных движений.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двигательных навыков в упражнениях и играх с использованием элементов соревнования и творческих заданий.</w:t>
            </w: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 </w:t>
            </w:r>
          </w:p>
        </w:tc>
      </w:tr>
      <w:tr w:rsidR="000F343A" w:rsidRPr="009B3E2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</w:tr>
      <w:tr w:rsidR="000F343A" w:rsidRPr="009B3E20">
        <w:trPr>
          <w:trHeight w:hRule="exact" w:val="1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проведения занятий с дошкольниками по обучению элементам спортивных игр.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обучения баскетболу.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обучения бадминтону.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"/>
        <w:gridCol w:w="9985"/>
      </w:tblGrid>
      <w:tr w:rsidR="000F343A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Технология обучения волейболу.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обучения городкам.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обучения теннису.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обучения футболу.</w:t>
            </w: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хоккею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343A" w:rsidRPr="009B3E2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0F343A" w:rsidRPr="009B3E2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физического развития детей дошкольного возраста» / Савченко Т.В.. – Омск: Изд-во Омской гуманитарной академии, 0.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0F343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343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1.Здоровьесберегающаяпедагогика/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ТихомироваЛ.Ф.,МакееваТ.В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райт,2021.-251с.-ISBN:978-5-534-06930-3.-URL:</w:t>
            </w:r>
            <w:hyperlink r:id="rId4" w:history="1">
              <w:r w:rsidR="00092FE5">
                <w:rPr>
                  <w:rStyle w:val="a3"/>
                </w:rPr>
                <w:t>https://urait.ru/bcode/474410</w:t>
              </w:r>
            </w:hyperlink>
          </w:p>
        </w:tc>
      </w:tr>
      <w:tr w:rsidR="000F343A">
        <w:trPr>
          <w:trHeight w:hRule="exact" w:val="304"/>
        </w:trPr>
        <w:tc>
          <w:tcPr>
            <w:tcW w:w="285" w:type="dxa"/>
          </w:tcPr>
          <w:p w:rsidR="000F343A" w:rsidRDefault="000F343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0F343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1.Здоровьесберегающаяпедагогика/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ТихомироваЛ.Ф.,МакееваТ.В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райт,2020.-251с.-ISBN:978-5-534-06930-3.-URL:</w:t>
            </w:r>
            <w:hyperlink r:id="rId5" w:history="1">
              <w:r w:rsidR="00092FE5">
                <w:rPr>
                  <w:rStyle w:val="a3"/>
                </w:rPr>
                <w:t>https://urait.ru/bcode/455481</w:t>
              </w:r>
            </w:hyperlink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F343A" w:rsidRPr="009B3E20">
        <w:trPr>
          <w:trHeight w:hRule="exact" w:val="52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092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7" w:history="1">
              <w:r w:rsidR="00092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092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092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092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5A1C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092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092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092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092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Госкомстата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092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092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092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343A" w:rsidRPr="009B3E2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F343A" w:rsidRPr="009B3E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0F343A" w:rsidRPr="009B3E20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343A" w:rsidRPr="009B3E20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F343A" w:rsidRPr="009B3E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F343A" w:rsidRPr="009B3E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F343A" w:rsidRDefault="009B3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F343A" w:rsidRDefault="009B3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F34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="00092F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092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F34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0F343A" w:rsidRPr="009B3E20">
        <w:trPr>
          <w:trHeight w:hRule="exact" w:val="6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343A" w:rsidRPr="009B3E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0F343A" w:rsidRPr="009B3E20">
        <w:trPr>
          <w:trHeight w:hRule="exact" w:val="277"/>
        </w:trPr>
        <w:tc>
          <w:tcPr>
            <w:tcW w:w="9640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F343A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1" w:history="1">
              <w:r w:rsidR="005A1C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F343A" w:rsidRDefault="009B3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0F343A" w:rsidRDefault="009B3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343A" w:rsidRPr="009B3E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0F343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аудиторные, стулья аудиторные, стол преподавателя, стул преподавателя, кафедра,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 информационно-телекоммуникационные сети, аппаратно-программные и аудиовизуальные средства, </w:t>
            </w:r>
            <w:proofErr w:type="spell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веб-камеры</w:t>
            </w:r>
            <w:proofErr w:type="spell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фото- и видеоаппаратура.</w:t>
            </w:r>
            <w:proofErr w:type="gramEnd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Учебно-наглядные пособия. Электронные кассовые машины -  5ед. </w:t>
            </w:r>
            <w:proofErr w:type="gramStart"/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весы – 2 шт. Весы рычажные – 2 шт. Торговый инвентарь – 10 ед. Плакаты – 70 шт. Магнитофон – 1 шт.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4.</w:t>
            </w:r>
            <w:proofErr w:type="gramEnd"/>
          </w:p>
        </w:tc>
      </w:tr>
    </w:tbl>
    <w:p w:rsidR="000F343A" w:rsidRDefault="000F343A"/>
    <w:sectPr w:rsidR="000F343A" w:rsidSect="000F34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2FE5"/>
    <w:rsid w:val="000F343A"/>
    <w:rsid w:val="001F0BC7"/>
    <w:rsid w:val="005A1C3E"/>
    <w:rsid w:val="006562C0"/>
    <w:rsid w:val="00696315"/>
    <w:rsid w:val="00765B12"/>
    <w:rsid w:val="007C07A1"/>
    <w:rsid w:val="009B319B"/>
    <w:rsid w:val="009B3E20"/>
    <w:rsid w:val="009F1C67"/>
    <w:rsid w:val="00D31453"/>
    <w:rsid w:val="00D87006"/>
    <w:rsid w:val="00E209E2"/>
    <w:rsid w:val="00FE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C3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31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55481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74410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5074</Words>
  <Characters>41048</Characters>
  <Application>Microsoft Office Word</Application>
  <DocSecurity>0</DocSecurity>
  <Lines>342</Lines>
  <Paragraphs>92</Paragraphs>
  <ScaleCrop>false</ScaleCrop>
  <Company/>
  <LinksUpToDate>false</LinksUpToDate>
  <CharactersWithSpaces>46030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2021-2022_ФГОС3++2021_Бак-ОФО-ПО2(ДОиНО)(21)_plx_Технологии физического развития детей дошкольного возраста</dc:title>
  <dc:creator>FastReport.NET</dc:creator>
  <cp:lastModifiedBy>ppsr-05</cp:lastModifiedBy>
  <cp:revision>9</cp:revision>
  <dcterms:created xsi:type="dcterms:W3CDTF">2022-03-07T17:08:00Z</dcterms:created>
  <dcterms:modified xsi:type="dcterms:W3CDTF">2023-09-21T06:33:00Z</dcterms:modified>
</cp:coreProperties>
</file>